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2A5" w:rsidRPr="00204C9E" w:rsidRDefault="002002A5" w:rsidP="00434FD3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  <w:highlight w:val="lightGray"/>
        </w:rPr>
      </w:pPr>
      <w:r w:rsidRPr="00204C9E">
        <w:rPr>
          <w:rFonts w:ascii="Georgia" w:hAnsi="Georgia"/>
          <w:color w:val="333333"/>
          <w:kern w:val="36"/>
          <w:sz w:val="24"/>
          <w:szCs w:val="24"/>
        </w:rPr>
        <w:tab/>
      </w:r>
      <w:r w:rsidRPr="00204C9E">
        <w:rPr>
          <w:rFonts w:ascii="Georgia" w:hAnsi="Georgia"/>
          <w:color w:val="333333"/>
          <w:kern w:val="36"/>
          <w:sz w:val="24"/>
          <w:szCs w:val="24"/>
        </w:rPr>
        <w:tab/>
      </w:r>
      <w:r w:rsidRPr="00204C9E">
        <w:rPr>
          <w:rFonts w:ascii="Georgia" w:hAnsi="Georgia"/>
          <w:color w:val="333333"/>
          <w:kern w:val="36"/>
          <w:sz w:val="24"/>
          <w:szCs w:val="24"/>
        </w:rPr>
        <w:tab/>
      </w:r>
      <w:r w:rsidRPr="00204C9E">
        <w:rPr>
          <w:rFonts w:ascii="Georgia" w:hAnsi="Georgia"/>
          <w:color w:val="333333"/>
          <w:kern w:val="36"/>
          <w:sz w:val="24"/>
          <w:szCs w:val="24"/>
        </w:rPr>
        <w:tab/>
      </w:r>
      <w:r w:rsidRPr="00204C9E">
        <w:rPr>
          <w:rFonts w:ascii="Georgia" w:hAnsi="Georgia"/>
          <w:color w:val="333333"/>
          <w:kern w:val="36"/>
          <w:sz w:val="24"/>
          <w:szCs w:val="24"/>
        </w:rPr>
        <w:tab/>
      </w:r>
      <w:r w:rsidRPr="00204C9E">
        <w:rPr>
          <w:rFonts w:ascii="Georgia" w:hAnsi="Georgia"/>
          <w:color w:val="333333"/>
          <w:kern w:val="36"/>
          <w:sz w:val="24"/>
          <w:szCs w:val="24"/>
        </w:rPr>
        <w:tab/>
      </w:r>
      <w:r w:rsidRPr="00204C9E">
        <w:rPr>
          <w:rFonts w:ascii="Georgia" w:hAnsi="Georgia"/>
          <w:color w:val="333333"/>
          <w:kern w:val="36"/>
          <w:sz w:val="24"/>
          <w:szCs w:val="24"/>
        </w:rPr>
        <w:tab/>
      </w:r>
      <w:r w:rsidRPr="00204C9E">
        <w:rPr>
          <w:rFonts w:ascii="Georgia" w:hAnsi="Georgia"/>
          <w:color w:val="333333"/>
          <w:kern w:val="36"/>
          <w:sz w:val="24"/>
          <w:szCs w:val="24"/>
        </w:rPr>
        <w:tab/>
      </w:r>
      <w:r w:rsidRPr="00204C9E">
        <w:rPr>
          <w:rFonts w:ascii="Georgia" w:hAnsi="Georgia"/>
          <w:color w:val="333333"/>
          <w:kern w:val="36"/>
          <w:sz w:val="24"/>
          <w:szCs w:val="24"/>
        </w:rPr>
        <w:tab/>
      </w:r>
      <w:r w:rsidRPr="00204C9E">
        <w:rPr>
          <w:rFonts w:ascii="Georgia" w:hAnsi="Georgia"/>
          <w:color w:val="333333"/>
          <w:kern w:val="36"/>
          <w:sz w:val="24"/>
          <w:szCs w:val="24"/>
        </w:rPr>
        <w:tab/>
      </w:r>
    </w:p>
    <w:p w:rsidR="002002A5" w:rsidRPr="00204C9E" w:rsidRDefault="002002A5" w:rsidP="00204C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04C9E">
        <w:rPr>
          <w:rFonts w:ascii="Times New Roman" w:hAnsi="Times New Roman"/>
          <w:b/>
          <w:sz w:val="24"/>
          <w:szCs w:val="24"/>
        </w:rPr>
        <w:t>План мероприятий по улучшению качества образовательной деятельности</w:t>
      </w:r>
    </w:p>
    <w:p w:rsidR="002002A5" w:rsidRPr="00204C9E" w:rsidRDefault="002002A5" w:rsidP="00204C9E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r w:rsidRPr="00204C9E">
        <w:rPr>
          <w:rFonts w:ascii="Times New Roman" w:hAnsi="Times New Roman"/>
          <w:sz w:val="24"/>
          <w:szCs w:val="24"/>
        </w:rPr>
        <w:t>МБДОУ "Детский сад присмотра и оздоровления № 22 "Колокольчик"</w:t>
      </w:r>
    </w:p>
    <w:p w:rsidR="002002A5" w:rsidRDefault="002002A5" w:rsidP="00204C9E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r w:rsidRPr="00204C9E">
        <w:rPr>
          <w:rFonts w:ascii="Times New Roman" w:hAnsi="Times New Roman"/>
          <w:sz w:val="24"/>
          <w:szCs w:val="24"/>
        </w:rPr>
        <w:t xml:space="preserve">по итогам независимой оценки качества (НОК) образовательной деятельности </w:t>
      </w:r>
      <w:r>
        <w:rPr>
          <w:rFonts w:ascii="Times New Roman" w:hAnsi="Times New Roman"/>
          <w:sz w:val="24"/>
          <w:szCs w:val="24"/>
        </w:rPr>
        <w:t>–</w:t>
      </w:r>
      <w:r w:rsidRPr="00204C9E">
        <w:rPr>
          <w:rFonts w:ascii="Times New Roman" w:hAnsi="Times New Roman"/>
          <w:sz w:val="24"/>
          <w:szCs w:val="24"/>
        </w:rPr>
        <w:t xml:space="preserve"> 2017</w:t>
      </w:r>
    </w:p>
    <w:p w:rsidR="002002A5" w:rsidRPr="00204C9E" w:rsidRDefault="002002A5" w:rsidP="00204C9E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</w:p>
    <w:p w:rsidR="002002A5" w:rsidRDefault="002002A5" w:rsidP="00204C9E">
      <w:pPr>
        <w:shd w:val="clear" w:color="auto" w:fill="FFFFFF"/>
        <w:spacing w:after="0" w:line="240" w:lineRule="auto"/>
        <w:outlineLvl w:val="0"/>
        <w:rPr>
          <w:rFonts w:ascii="Times New Roman" w:hAnsi="Times New Roman"/>
          <w:sz w:val="24"/>
          <w:szCs w:val="24"/>
          <w:highlight w:val="lightGray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32"/>
        <w:gridCol w:w="4537"/>
        <w:gridCol w:w="1768"/>
        <w:gridCol w:w="1775"/>
        <w:gridCol w:w="2518"/>
        <w:gridCol w:w="1767"/>
        <w:gridCol w:w="1889"/>
      </w:tblGrid>
      <w:tr w:rsidR="002002A5" w:rsidRPr="005A17BB" w:rsidTr="009613C3">
        <w:trPr>
          <w:trHeight w:val="560"/>
        </w:trPr>
        <w:tc>
          <w:tcPr>
            <w:tcW w:w="532" w:type="dxa"/>
            <w:vMerge w:val="restart"/>
          </w:tcPr>
          <w:p w:rsidR="002002A5" w:rsidRPr="005A17BB" w:rsidRDefault="002002A5" w:rsidP="009613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№ п/п</w:t>
            </w:r>
          </w:p>
        </w:tc>
        <w:tc>
          <w:tcPr>
            <w:tcW w:w="4537" w:type="dxa"/>
            <w:vMerge w:val="restart"/>
          </w:tcPr>
          <w:p w:rsidR="002002A5" w:rsidRPr="005A17BB" w:rsidRDefault="002002A5" w:rsidP="009613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Показатели независимой оценки качества работы организации</w:t>
            </w:r>
          </w:p>
        </w:tc>
        <w:tc>
          <w:tcPr>
            <w:tcW w:w="3543" w:type="dxa"/>
            <w:gridSpan w:val="2"/>
            <w:tcBorders>
              <w:bottom w:val="single" w:sz="4" w:space="0" w:color="auto"/>
            </w:tcBorders>
          </w:tcPr>
          <w:p w:rsidR="002002A5" w:rsidRPr="005A17BB" w:rsidRDefault="002002A5" w:rsidP="009613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Значения показателя</w:t>
            </w:r>
          </w:p>
        </w:tc>
        <w:tc>
          <w:tcPr>
            <w:tcW w:w="2518" w:type="dxa"/>
            <w:vMerge w:val="restart"/>
          </w:tcPr>
          <w:p w:rsidR="002002A5" w:rsidRPr="005A17BB" w:rsidRDefault="002002A5" w:rsidP="009613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Мероприятия, направленные на повышение качества работы</w:t>
            </w:r>
          </w:p>
        </w:tc>
        <w:tc>
          <w:tcPr>
            <w:tcW w:w="1767" w:type="dxa"/>
            <w:vMerge w:val="restart"/>
          </w:tcPr>
          <w:p w:rsidR="002002A5" w:rsidRPr="005A17BB" w:rsidRDefault="002002A5" w:rsidP="009613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Срок исполнения</w:t>
            </w:r>
          </w:p>
        </w:tc>
        <w:tc>
          <w:tcPr>
            <w:tcW w:w="1889" w:type="dxa"/>
            <w:vMerge w:val="restart"/>
          </w:tcPr>
          <w:p w:rsidR="002002A5" w:rsidRPr="005A17BB" w:rsidRDefault="002002A5" w:rsidP="009613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Источник финансирования</w:t>
            </w:r>
          </w:p>
        </w:tc>
      </w:tr>
      <w:tr w:rsidR="002002A5" w:rsidRPr="005A17BB" w:rsidTr="009613C3">
        <w:trPr>
          <w:trHeight w:val="680"/>
        </w:trPr>
        <w:tc>
          <w:tcPr>
            <w:tcW w:w="532" w:type="dxa"/>
            <w:vMerge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vMerge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8" w:type="dxa"/>
            <w:tcBorders>
              <w:top w:val="single" w:sz="4" w:space="0" w:color="auto"/>
            </w:tcBorders>
          </w:tcPr>
          <w:p w:rsidR="002002A5" w:rsidRPr="005A17BB" w:rsidRDefault="002002A5" w:rsidP="009613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фактическое</w:t>
            </w:r>
          </w:p>
        </w:tc>
        <w:tc>
          <w:tcPr>
            <w:tcW w:w="1775" w:type="dxa"/>
            <w:tcBorders>
              <w:top w:val="single" w:sz="4" w:space="0" w:color="auto"/>
            </w:tcBorders>
          </w:tcPr>
          <w:p w:rsidR="002002A5" w:rsidRPr="005A17BB" w:rsidRDefault="002002A5" w:rsidP="009613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максимально возможное</w:t>
            </w:r>
          </w:p>
        </w:tc>
        <w:tc>
          <w:tcPr>
            <w:tcW w:w="2518" w:type="dxa"/>
            <w:vMerge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7" w:type="dxa"/>
            <w:vMerge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89" w:type="dxa"/>
            <w:vMerge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002A5" w:rsidRPr="005A17BB" w:rsidTr="009613C3">
        <w:tc>
          <w:tcPr>
            <w:tcW w:w="14786" w:type="dxa"/>
            <w:gridSpan w:val="7"/>
          </w:tcPr>
          <w:p w:rsidR="002002A5" w:rsidRPr="005A17BB" w:rsidRDefault="002002A5" w:rsidP="009613C3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5A17BB">
              <w:rPr>
                <w:rFonts w:ascii="Times New Roman" w:hAnsi="Times New Roman"/>
                <w:b/>
                <w:bCs/>
                <w:sz w:val="20"/>
                <w:szCs w:val="20"/>
              </w:rPr>
              <w:t>Открытость и доступность информации об образовательной организации</w:t>
            </w:r>
          </w:p>
        </w:tc>
      </w:tr>
      <w:tr w:rsidR="002002A5" w:rsidRPr="005A17BB" w:rsidTr="009613C3">
        <w:tc>
          <w:tcPr>
            <w:tcW w:w="532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1.1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1.2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4537" w:type="dxa"/>
          </w:tcPr>
          <w:p w:rsidR="002002A5" w:rsidRPr="005A17BB" w:rsidRDefault="002002A5" w:rsidP="009613C3">
            <w:pPr>
              <w:pStyle w:val="ListParagraph"/>
              <w:spacing w:after="0" w:line="240" w:lineRule="auto"/>
              <w:ind w:left="169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 xml:space="preserve">Полнота и актуальность информации об организации, осуществляющей образовательную деятельность  информации, размещено в том числе на официальном сайте </w:t>
            </w:r>
          </w:p>
          <w:p w:rsidR="002002A5" w:rsidRPr="005A17BB" w:rsidRDefault="002002A5" w:rsidP="009613C3">
            <w:pPr>
              <w:pStyle w:val="ListParagraph"/>
              <w:spacing w:after="0" w:line="240" w:lineRule="auto"/>
              <w:ind w:left="169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pStyle w:val="ListParagraph"/>
              <w:spacing w:after="0" w:line="240" w:lineRule="auto"/>
              <w:ind w:left="169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том числе наличие возможности внесения предложений, направленных на улучшение работы организации</w:t>
            </w:r>
          </w:p>
          <w:p w:rsidR="002002A5" w:rsidRPr="005A17BB" w:rsidRDefault="002002A5" w:rsidP="009613C3">
            <w:pPr>
              <w:pStyle w:val="ListParagraph"/>
              <w:spacing w:after="0" w:line="240" w:lineRule="auto"/>
              <w:ind w:left="169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pStyle w:val="ListParagraph"/>
              <w:spacing w:after="0" w:line="240" w:lineRule="auto"/>
              <w:ind w:left="169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сервисов, доступных на официальном сайте организации)</w:t>
            </w:r>
          </w:p>
        </w:tc>
        <w:tc>
          <w:tcPr>
            <w:tcW w:w="1768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775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10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10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2518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Выполнено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Почта просматривается регулярно. Анонимных писем не было зарегистрировано.</w:t>
            </w: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Журналы письменных и устных обращений заведены. Издан приказ об ответственном лице на 2018г.</w:t>
            </w:r>
          </w:p>
        </w:tc>
        <w:tc>
          <w:tcPr>
            <w:tcW w:w="1767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01.09.2017г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постоянно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Приказ № 37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от 17.01.2018г.</w:t>
            </w:r>
          </w:p>
        </w:tc>
        <w:tc>
          <w:tcPr>
            <w:tcW w:w="1889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Ст.воспитатель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 xml:space="preserve">Заведующий 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 xml:space="preserve">Заведующий 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002A5" w:rsidRPr="005A17BB" w:rsidTr="009613C3">
        <w:tc>
          <w:tcPr>
            <w:tcW w:w="14786" w:type="dxa"/>
            <w:gridSpan w:val="7"/>
          </w:tcPr>
          <w:p w:rsidR="002002A5" w:rsidRPr="005A17BB" w:rsidRDefault="002002A5" w:rsidP="009613C3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b/>
                <w:bCs/>
                <w:sz w:val="20"/>
                <w:szCs w:val="20"/>
              </w:rPr>
              <w:t>Комфортность условий предоставления услуг и  доступность их получения</w:t>
            </w:r>
          </w:p>
        </w:tc>
      </w:tr>
      <w:tr w:rsidR="002002A5" w:rsidRPr="005A17BB" w:rsidTr="009613C3">
        <w:tc>
          <w:tcPr>
            <w:tcW w:w="532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2.4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2.5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2.6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</w:tcPr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 xml:space="preserve">Наличие дополнительных образовательных программ </w:t>
            </w:r>
          </w:p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Наличие возможности оказания психолого-педагогической, медицинской и социальной помощи обучающимся</w:t>
            </w:r>
          </w:p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Наличие условий организации обучения и воспитания обучающихся с ограниченными возможностями здоровья и инвалидов</w:t>
            </w:r>
          </w:p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1768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775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10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10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2518" w:type="dxa"/>
          </w:tcPr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Программы размещены на сайте</w:t>
            </w:r>
          </w:p>
          <w:p w:rsidR="002002A5" w:rsidRPr="005A17BB" w:rsidRDefault="002002A5" w:rsidP="009613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 xml:space="preserve">Логопункт на протяжении 20 лет успешно функционировал. Созданы все необходимые условия </w:t>
            </w: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 xml:space="preserve">В ДОУ 4 ребенка-инвалида. Инвалидность у детей   соматического типа, которая не предусматривает специальных условий для организации обучения и воспитания в ДОУ. </w:t>
            </w: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Пандус установлен.</w:t>
            </w:r>
          </w:p>
        </w:tc>
        <w:tc>
          <w:tcPr>
            <w:tcW w:w="1767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15.01.2018г.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Необходимо вернуть в штатное расписание ставку учителя –логопеда</w:t>
            </w: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08.2017г.</w:t>
            </w:r>
          </w:p>
        </w:tc>
        <w:tc>
          <w:tcPr>
            <w:tcW w:w="1889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Ст.воспитатель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Бюджет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 xml:space="preserve">Заведующий </w:t>
            </w:r>
          </w:p>
        </w:tc>
      </w:tr>
      <w:tr w:rsidR="002002A5" w:rsidRPr="005A17BB" w:rsidTr="009613C3">
        <w:tc>
          <w:tcPr>
            <w:tcW w:w="14786" w:type="dxa"/>
            <w:gridSpan w:val="7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  <w:r w:rsidRPr="005A17BB">
              <w:rPr>
                <w:rFonts w:ascii="Times New Roman" w:hAnsi="Times New Roman"/>
                <w:b/>
                <w:sz w:val="20"/>
                <w:szCs w:val="20"/>
              </w:rPr>
              <w:t>. Доброжелательность, вежливость и компетентность работников</w:t>
            </w:r>
          </w:p>
        </w:tc>
      </w:tr>
      <w:tr w:rsidR="002002A5" w:rsidRPr="005A17BB" w:rsidTr="009613C3">
        <w:tc>
          <w:tcPr>
            <w:tcW w:w="532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4537" w:type="dxa"/>
          </w:tcPr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</w:t>
            </w:r>
          </w:p>
        </w:tc>
        <w:tc>
          <w:tcPr>
            <w:tcW w:w="1768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  <w:lang w:val="en-US"/>
              </w:rPr>
              <w:t>8,7</w:t>
            </w:r>
          </w:p>
        </w:tc>
        <w:tc>
          <w:tcPr>
            <w:tcW w:w="1775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518" w:type="dxa"/>
          </w:tcPr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Проведено совещание при заведующем по вопросу соблюдения педагогической этики в ДОУ.</w:t>
            </w:r>
          </w:p>
        </w:tc>
        <w:tc>
          <w:tcPr>
            <w:tcW w:w="1767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16.01.2018г.</w:t>
            </w:r>
          </w:p>
        </w:tc>
        <w:tc>
          <w:tcPr>
            <w:tcW w:w="1889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 xml:space="preserve">Заведующий </w:t>
            </w:r>
          </w:p>
        </w:tc>
      </w:tr>
      <w:tr w:rsidR="002002A5" w:rsidRPr="005A17BB" w:rsidTr="009613C3">
        <w:tc>
          <w:tcPr>
            <w:tcW w:w="14786" w:type="dxa"/>
            <w:gridSpan w:val="7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IV</w:t>
            </w:r>
            <w:r w:rsidRPr="005A17BB">
              <w:rPr>
                <w:rFonts w:ascii="Times New Roman" w:hAnsi="Times New Roman"/>
                <w:b/>
                <w:sz w:val="20"/>
                <w:szCs w:val="20"/>
              </w:rPr>
              <w:t>. Удовлетворенность качеством оказания услуг</w:t>
            </w:r>
          </w:p>
        </w:tc>
      </w:tr>
      <w:tr w:rsidR="002002A5" w:rsidRPr="005A17BB" w:rsidTr="009613C3">
        <w:tc>
          <w:tcPr>
            <w:tcW w:w="532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4.1</w:t>
            </w:r>
          </w:p>
        </w:tc>
        <w:tc>
          <w:tcPr>
            <w:tcW w:w="4537" w:type="dxa"/>
          </w:tcPr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Доля получателей образовательных услуг, удовлетворенных качеством предоставляемых образовательных услуг, от общего числа опрошенных получателей образовательных услуг</w:t>
            </w:r>
          </w:p>
        </w:tc>
        <w:tc>
          <w:tcPr>
            <w:tcW w:w="1768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8,7</w:t>
            </w:r>
          </w:p>
        </w:tc>
        <w:tc>
          <w:tcPr>
            <w:tcW w:w="1775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518" w:type="dxa"/>
          </w:tcPr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Питание в ДОУ организовано согласно с разработанным и утвержденным 10 дневным меню РОСПОТРЕБНАДЗОРОМ, с учетом индивидуальной непереносимости продуктов.</w:t>
            </w:r>
          </w:p>
        </w:tc>
        <w:tc>
          <w:tcPr>
            <w:tcW w:w="1767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постоянно</w:t>
            </w:r>
          </w:p>
        </w:tc>
        <w:tc>
          <w:tcPr>
            <w:tcW w:w="1889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 xml:space="preserve">Заведующий </w:t>
            </w:r>
          </w:p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Ст.м.сестра</w:t>
            </w:r>
          </w:p>
        </w:tc>
      </w:tr>
      <w:tr w:rsidR="002002A5" w:rsidRPr="005A17BB" w:rsidTr="009613C3">
        <w:tc>
          <w:tcPr>
            <w:tcW w:w="532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4.2</w:t>
            </w:r>
          </w:p>
        </w:tc>
        <w:tc>
          <w:tcPr>
            <w:tcW w:w="4537" w:type="dxa"/>
          </w:tcPr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Доля получателей образовательных услуг, удовлетворенных материально-техническим обеспечением организации, от общего числа опрошенных получателей образовательных услуг</w:t>
            </w:r>
          </w:p>
        </w:tc>
        <w:tc>
          <w:tcPr>
            <w:tcW w:w="1768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8,7</w:t>
            </w:r>
          </w:p>
        </w:tc>
        <w:tc>
          <w:tcPr>
            <w:tcW w:w="1775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518" w:type="dxa"/>
          </w:tcPr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Приобретение Мафов, игрушек, посуды,мебели.</w:t>
            </w:r>
          </w:p>
        </w:tc>
        <w:tc>
          <w:tcPr>
            <w:tcW w:w="1767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2018г.</w:t>
            </w:r>
          </w:p>
        </w:tc>
        <w:tc>
          <w:tcPr>
            <w:tcW w:w="1889" w:type="dxa"/>
          </w:tcPr>
          <w:p w:rsidR="002002A5" w:rsidRPr="005A17BB" w:rsidRDefault="002002A5" w:rsidP="009613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Бюджет, внебюджет.</w:t>
            </w:r>
          </w:p>
        </w:tc>
      </w:tr>
      <w:tr w:rsidR="002002A5" w:rsidRPr="005A17BB" w:rsidTr="009613C3">
        <w:tc>
          <w:tcPr>
            <w:tcW w:w="532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4.3</w:t>
            </w:r>
          </w:p>
        </w:tc>
        <w:tc>
          <w:tcPr>
            <w:tcW w:w="4537" w:type="dxa"/>
          </w:tcPr>
          <w:p w:rsidR="002002A5" w:rsidRPr="005A17BB" w:rsidRDefault="002002A5" w:rsidP="009613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Доля получателей образовательных услуг, которые готовы рекомендовать организацию родственникам и знакомым, от общего числа опрошенных получателей образовательных услуг</w:t>
            </w:r>
          </w:p>
        </w:tc>
        <w:tc>
          <w:tcPr>
            <w:tcW w:w="1768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775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518" w:type="dxa"/>
          </w:tcPr>
          <w:p w:rsidR="002002A5" w:rsidRPr="005A17BB" w:rsidRDefault="002002A5" w:rsidP="009613C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Очередность детей в ДОУ свидетельствует о том, что детский сад данного типа по предоставлению услуг необходим родителям и детям.</w:t>
            </w:r>
          </w:p>
        </w:tc>
        <w:tc>
          <w:tcPr>
            <w:tcW w:w="1767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89" w:type="dxa"/>
          </w:tcPr>
          <w:p w:rsidR="002002A5" w:rsidRPr="005A17BB" w:rsidRDefault="002002A5" w:rsidP="009613C3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A17BB">
              <w:rPr>
                <w:rFonts w:ascii="Times New Roman" w:hAnsi="Times New Roman"/>
                <w:sz w:val="20"/>
                <w:szCs w:val="20"/>
              </w:rPr>
              <w:t>Коллектив ДОУ</w:t>
            </w:r>
          </w:p>
        </w:tc>
      </w:tr>
    </w:tbl>
    <w:p w:rsidR="002002A5" w:rsidRDefault="002002A5" w:rsidP="00204C9E">
      <w:pPr>
        <w:shd w:val="clear" w:color="auto" w:fill="FFFFFF"/>
        <w:spacing w:after="187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</w:p>
    <w:p w:rsidR="002002A5" w:rsidRPr="00204C9E" w:rsidRDefault="002002A5" w:rsidP="00204C9E">
      <w:pPr>
        <w:shd w:val="clear" w:color="auto" w:fill="FFFFFF"/>
        <w:spacing w:after="187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333333"/>
          <w:sz w:val="20"/>
          <w:szCs w:val="20"/>
        </w:rPr>
        <w:t>Заведующий МБДОУ №22             Дуболазова Т. Г.</w:t>
      </w:r>
    </w:p>
    <w:p w:rsidR="002002A5" w:rsidRDefault="002002A5" w:rsidP="00434FD3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  <w:highlight w:val="lightGray"/>
        </w:rPr>
      </w:pPr>
    </w:p>
    <w:p w:rsidR="002002A5" w:rsidRDefault="002002A5" w:rsidP="00434FD3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  <w:highlight w:val="lightGray"/>
        </w:rPr>
      </w:pPr>
    </w:p>
    <w:p w:rsidR="002002A5" w:rsidRDefault="002002A5" w:rsidP="00434FD3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  <w:highlight w:val="lightGray"/>
        </w:rPr>
      </w:pPr>
    </w:p>
    <w:p w:rsidR="002002A5" w:rsidRDefault="002002A5" w:rsidP="00434FD3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  <w:highlight w:val="lightGray"/>
        </w:rPr>
      </w:pPr>
    </w:p>
    <w:p w:rsidR="002002A5" w:rsidRPr="00434FD3" w:rsidRDefault="002002A5" w:rsidP="00EE5F48">
      <w:pPr>
        <w:spacing w:after="0" w:line="240" w:lineRule="auto"/>
        <w:ind w:right="281"/>
        <w:jc w:val="center"/>
        <w:rPr>
          <w:rFonts w:ascii="Times New Roman" w:hAnsi="Times New Roman"/>
          <w:sz w:val="24"/>
          <w:szCs w:val="24"/>
        </w:rPr>
        <w:sectPr w:rsidR="002002A5" w:rsidRPr="00434FD3" w:rsidSect="00204C9E">
          <w:headerReference w:type="default" r:id="rId7"/>
          <w:pgSz w:w="16838" w:h="11906" w:orient="landscape"/>
          <w:pgMar w:top="851" w:right="567" w:bottom="851" w:left="851" w:header="284" w:footer="709" w:gutter="0"/>
          <w:cols w:space="708"/>
          <w:docGrid w:linePitch="360"/>
        </w:sectPr>
      </w:pPr>
    </w:p>
    <w:p w:rsidR="002002A5" w:rsidRPr="00124364" w:rsidRDefault="002002A5">
      <w:pPr>
        <w:rPr>
          <w:rFonts w:ascii="Times New Roman" w:hAnsi="Times New Roman"/>
          <w:sz w:val="20"/>
          <w:szCs w:val="20"/>
        </w:rPr>
      </w:pPr>
    </w:p>
    <w:sectPr w:rsidR="002002A5" w:rsidRPr="00124364" w:rsidSect="00FC47D0">
      <w:headerReference w:type="default" r:id="rId8"/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02A5" w:rsidRDefault="002002A5" w:rsidP="0021729F">
      <w:pPr>
        <w:spacing w:after="0" w:line="240" w:lineRule="auto"/>
      </w:pPr>
      <w:r>
        <w:separator/>
      </w:r>
    </w:p>
  </w:endnote>
  <w:endnote w:type="continuationSeparator" w:id="1">
    <w:p w:rsidR="002002A5" w:rsidRDefault="002002A5" w:rsidP="00217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02A5" w:rsidRDefault="002002A5" w:rsidP="0021729F">
      <w:pPr>
        <w:spacing w:after="0" w:line="240" w:lineRule="auto"/>
      </w:pPr>
      <w:r>
        <w:separator/>
      </w:r>
    </w:p>
  </w:footnote>
  <w:footnote w:type="continuationSeparator" w:id="1">
    <w:p w:rsidR="002002A5" w:rsidRDefault="002002A5" w:rsidP="002172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2A5" w:rsidRDefault="002002A5">
    <w:pPr>
      <w:pStyle w:val="Header"/>
      <w:jc w:val="right"/>
    </w:pPr>
    <w:fldSimple w:instr=" PAGE   \* MERGEFORMAT ">
      <w:r>
        <w:rPr>
          <w:noProof/>
        </w:rPr>
        <w:t>2</w:t>
      </w:r>
    </w:fldSimple>
  </w:p>
  <w:p w:rsidR="002002A5" w:rsidRDefault="002002A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02A5" w:rsidRDefault="002002A5">
    <w:pPr>
      <w:pStyle w:val="Header"/>
      <w:jc w:val="right"/>
    </w:pPr>
    <w:fldSimple w:instr=" PAGE   \* MERGEFORMAT ">
      <w:r>
        <w:rPr>
          <w:noProof/>
        </w:rPr>
        <w:t>4</w:t>
      </w:r>
    </w:fldSimple>
  </w:p>
  <w:p w:rsidR="002002A5" w:rsidRDefault="002002A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51772"/>
    <w:multiLevelType w:val="multilevel"/>
    <w:tmpl w:val="F87C4A0A"/>
    <w:lvl w:ilvl="0">
      <w:start w:val="1"/>
      <w:numFmt w:val="decimal"/>
      <w:lvlText w:val="%1."/>
      <w:lvlJc w:val="left"/>
      <w:pPr>
        <w:ind w:left="1068" w:hanging="360"/>
      </w:pPr>
      <w:rPr>
        <w:rFonts w:eastAsia="Times New Roman"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cs="Times New Roman" w:hint="default"/>
      </w:rPr>
    </w:lvl>
  </w:abstractNum>
  <w:abstractNum w:abstractNumId="1">
    <w:nsid w:val="0CEB3F83"/>
    <w:multiLevelType w:val="hybridMultilevel"/>
    <w:tmpl w:val="EE4C7E1E"/>
    <w:lvl w:ilvl="0" w:tplc="5782AAF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4767E23"/>
    <w:multiLevelType w:val="hybridMultilevel"/>
    <w:tmpl w:val="DE4EFAE0"/>
    <w:lvl w:ilvl="0" w:tplc="9C36718E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6391"/>
    <w:rsid w:val="00044FCC"/>
    <w:rsid w:val="00054BB4"/>
    <w:rsid w:val="000930BF"/>
    <w:rsid w:val="000B20A2"/>
    <w:rsid w:val="00124364"/>
    <w:rsid w:val="00184B17"/>
    <w:rsid w:val="001A60C2"/>
    <w:rsid w:val="001E14CD"/>
    <w:rsid w:val="002002A5"/>
    <w:rsid w:val="00204C9E"/>
    <w:rsid w:val="0021729F"/>
    <w:rsid w:val="002C13CF"/>
    <w:rsid w:val="002E747F"/>
    <w:rsid w:val="003235EA"/>
    <w:rsid w:val="003446AE"/>
    <w:rsid w:val="003542B7"/>
    <w:rsid w:val="003925E2"/>
    <w:rsid w:val="003F4B2E"/>
    <w:rsid w:val="00415BF8"/>
    <w:rsid w:val="00417161"/>
    <w:rsid w:val="00426526"/>
    <w:rsid w:val="00434FD3"/>
    <w:rsid w:val="00437A94"/>
    <w:rsid w:val="00475809"/>
    <w:rsid w:val="004E44AF"/>
    <w:rsid w:val="005070CA"/>
    <w:rsid w:val="00536391"/>
    <w:rsid w:val="005438F8"/>
    <w:rsid w:val="00544569"/>
    <w:rsid w:val="005505BD"/>
    <w:rsid w:val="00562CBF"/>
    <w:rsid w:val="005A17BB"/>
    <w:rsid w:val="005C04C1"/>
    <w:rsid w:val="005E2267"/>
    <w:rsid w:val="0060035F"/>
    <w:rsid w:val="00624E60"/>
    <w:rsid w:val="00635703"/>
    <w:rsid w:val="006570C0"/>
    <w:rsid w:val="006D2A64"/>
    <w:rsid w:val="006D7180"/>
    <w:rsid w:val="006E26A9"/>
    <w:rsid w:val="00765A5C"/>
    <w:rsid w:val="00767C69"/>
    <w:rsid w:val="007B5808"/>
    <w:rsid w:val="007C10E0"/>
    <w:rsid w:val="007C44CE"/>
    <w:rsid w:val="007D604F"/>
    <w:rsid w:val="007D6540"/>
    <w:rsid w:val="00840CD3"/>
    <w:rsid w:val="00870E97"/>
    <w:rsid w:val="008A19BD"/>
    <w:rsid w:val="008D3412"/>
    <w:rsid w:val="0093351D"/>
    <w:rsid w:val="0093722E"/>
    <w:rsid w:val="00945A95"/>
    <w:rsid w:val="009613C3"/>
    <w:rsid w:val="00A24F0B"/>
    <w:rsid w:val="00A31C15"/>
    <w:rsid w:val="00A53622"/>
    <w:rsid w:val="00A610E2"/>
    <w:rsid w:val="00A64DF8"/>
    <w:rsid w:val="00A81266"/>
    <w:rsid w:val="00A96CAC"/>
    <w:rsid w:val="00AA52A2"/>
    <w:rsid w:val="00AE1711"/>
    <w:rsid w:val="00B034F0"/>
    <w:rsid w:val="00B64AC3"/>
    <w:rsid w:val="00BE47C1"/>
    <w:rsid w:val="00C16F12"/>
    <w:rsid w:val="00C2028F"/>
    <w:rsid w:val="00C36815"/>
    <w:rsid w:val="00CF694F"/>
    <w:rsid w:val="00D209D0"/>
    <w:rsid w:val="00D65C3F"/>
    <w:rsid w:val="00D92B17"/>
    <w:rsid w:val="00DC59AE"/>
    <w:rsid w:val="00DF28E2"/>
    <w:rsid w:val="00E12159"/>
    <w:rsid w:val="00E34AC2"/>
    <w:rsid w:val="00E424C5"/>
    <w:rsid w:val="00E61051"/>
    <w:rsid w:val="00E659D7"/>
    <w:rsid w:val="00EE5F48"/>
    <w:rsid w:val="00EF70D0"/>
    <w:rsid w:val="00F33989"/>
    <w:rsid w:val="00F378FB"/>
    <w:rsid w:val="00F46976"/>
    <w:rsid w:val="00F9794D"/>
    <w:rsid w:val="00FA722B"/>
    <w:rsid w:val="00FB7CDE"/>
    <w:rsid w:val="00FC1481"/>
    <w:rsid w:val="00FC47D0"/>
    <w:rsid w:val="00FD0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29F"/>
    <w:pPr>
      <w:spacing w:after="200" w:line="276" w:lineRule="auto"/>
    </w:pPr>
    <w:rPr>
      <w:lang w:val="ru-RU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36391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53639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363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536391"/>
    <w:rPr>
      <w:rFonts w:cs="Times New Roman"/>
    </w:rPr>
  </w:style>
  <w:style w:type="paragraph" w:customStyle="1" w:styleId="Default">
    <w:name w:val="Default"/>
    <w:uiPriority w:val="99"/>
    <w:rsid w:val="0053639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ru-RU"/>
    </w:rPr>
  </w:style>
  <w:style w:type="paragraph" w:styleId="ListParagraph">
    <w:name w:val="List Paragraph"/>
    <w:basedOn w:val="Normal"/>
    <w:uiPriority w:val="99"/>
    <w:qFormat/>
    <w:rsid w:val="005363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5363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3639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uiPriority w:val="99"/>
    <w:rsid w:val="00434FD3"/>
    <w:rPr>
      <w:rFonts w:cs="Times New Roman"/>
    </w:rPr>
  </w:style>
  <w:style w:type="character" w:customStyle="1" w:styleId="a">
    <w:name w:val="Основной текст_"/>
    <w:link w:val="3"/>
    <w:uiPriority w:val="99"/>
    <w:locked/>
    <w:rsid w:val="00434FD3"/>
    <w:rPr>
      <w:rFonts w:eastAsia="Times New Roman"/>
      <w:shd w:val="clear" w:color="auto" w:fill="FFFFFF"/>
    </w:rPr>
  </w:style>
  <w:style w:type="paragraph" w:customStyle="1" w:styleId="3">
    <w:name w:val="Основной текст3"/>
    <w:basedOn w:val="Normal"/>
    <w:link w:val="a"/>
    <w:uiPriority w:val="99"/>
    <w:rsid w:val="00434FD3"/>
    <w:pPr>
      <w:shd w:val="clear" w:color="auto" w:fill="FFFFFF"/>
      <w:spacing w:after="240" w:line="264" w:lineRule="exact"/>
      <w:ind w:hanging="1400"/>
    </w:pPr>
    <w:rPr>
      <w:sz w:val="20"/>
      <w:szCs w:val="20"/>
      <w:lang w:val="en-US"/>
    </w:rPr>
  </w:style>
  <w:style w:type="character" w:styleId="Emphasis">
    <w:name w:val="Emphasis"/>
    <w:basedOn w:val="DefaultParagraphFont"/>
    <w:uiPriority w:val="99"/>
    <w:qFormat/>
    <w:rsid w:val="00434FD3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111</TotalTime>
  <Pages>4</Pages>
  <Words>559</Words>
  <Characters>3189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Customer</cp:lastModifiedBy>
  <cp:revision>9</cp:revision>
  <cp:lastPrinted>2018-01-18T07:38:00Z</cp:lastPrinted>
  <dcterms:created xsi:type="dcterms:W3CDTF">2018-01-18T05:45:00Z</dcterms:created>
  <dcterms:modified xsi:type="dcterms:W3CDTF">2018-01-17T12:00:00Z</dcterms:modified>
</cp:coreProperties>
</file>